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59"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903"/>
        <w:gridCol w:w="7256"/>
      </w:tblGrid>
      <w:tr w:rsidR="00C619EA" w:rsidRPr="00C619EA" w:rsidTr="00B36901">
        <w:trPr>
          <w:trHeight w:val="558"/>
        </w:trPr>
        <w:tc>
          <w:tcPr>
            <w:tcW w:w="1903" w:type="dxa"/>
          </w:tcPr>
          <w:p w:rsidR="00C619EA" w:rsidRPr="004A49CC" w:rsidRDefault="00C619EA">
            <w:pPr>
              <w:rPr>
                <w:rFonts w:ascii="Arial" w:hAnsi="Arial" w:cs="Arial"/>
                <w:b/>
                <w:sz w:val="28"/>
                <w:szCs w:val="28"/>
              </w:rPr>
            </w:pPr>
            <w:r w:rsidRPr="004A49CC">
              <w:rPr>
                <w:rFonts w:ascii="Arial" w:hAnsi="Arial" w:cs="Arial"/>
                <w:b/>
                <w:sz w:val="28"/>
                <w:szCs w:val="28"/>
              </w:rPr>
              <w:t>C</w:t>
            </w:r>
          </w:p>
        </w:tc>
        <w:tc>
          <w:tcPr>
            <w:tcW w:w="7256" w:type="dxa"/>
          </w:tcPr>
          <w:p w:rsidR="00C619EA" w:rsidRPr="00C619EA" w:rsidRDefault="00C619EA">
            <w:pPr>
              <w:rPr>
                <w:rFonts w:ascii="Arial" w:hAnsi="Arial" w:cs="Arial"/>
                <w:b/>
                <w:sz w:val="28"/>
                <w:szCs w:val="28"/>
              </w:rPr>
            </w:pPr>
            <w:r w:rsidRPr="00C619EA">
              <w:rPr>
                <w:rFonts w:ascii="Arial" w:hAnsi="Arial" w:cs="Arial"/>
                <w:b/>
                <w:sz w:val="28"/>
                <w:szCs w:val="28"/>
              </w:rPr>
              <w:t>CAMBIADOR ANCHO TALGO-CAF</w:t>
            </w:r>
            <w:r w:rsidR="00B36901">
              <w:rPr>
                <w:rFonts w:ascii="Arial" w:hAnsi="Arial" w:cs="Arial"/>
                <w:b/>
                <w:sz w:val="28"/>
                <w:szCs w:val="28"/>
              </w:rPr>
              <w:t>/GAUGE-CHANGING INSTALLATIONS TALGO-CAF</w:t>
            </w:r>
          </w:p>
        </w:tc>
      </w:tr>
      <w:tr w:rsidR="00C619EA" w:rsidRPr="00C619EA" w:rsidTr="00B36901">
        <w:trPr>
          <w:trHeight w:val="618"/>
        </w:trPr>
        <w:tc>
          <w:tcPr>
            <w:tcW w:w="1903" w:type="dxa"/>
          </w:tcPr>
          <w:p w:rsidR="00C619EA" w:rsidRPr="004A49CC" w:rsidRDefault="00C619EA">
            <w:pPr>
              <w:rPr>
                <w:rFonts w:ascii="Arial" w:hAnsi="Arial" w:cs="Arial"/>
                <w:b/>
              </w:rPr>
            </w:pPr>
            <w:r w:rsidRPr="004A49CC">
              <w:rPr>
                <w:rFonts w:ascii="Arial" w:hAnsi="Arial" w:cs="Arial"/>
                <w:b/>
              </w:rPr>
              <w:t>Palabras clave</w:t>
            </w:r>
          </w:p>
        </w:tc>
        <w:tc>
          <w:tcPr>
            <w:tcW w:w="7256" w:type="dxa"/>
          </w:tcPr>
          <w:p w:rsidR="00C619EA" w:rsidRPr="00C619EA" w:rsidRDefault="00C619EA">
            <w:pPr>
              <w:rPr>
                <w:rFonts w:ascii="Arial" w:hAnsi="Arial" w:cs="Arial"/>
              </w:rPr>
            </w:pPr>
            <w:r w:rsidRPr="00C619EA">
              <w:rPr>
                <w:rFonts w:ascii="Arial" w:hAnsi="Arial" w:cs="Arial"/>
              </w:rPr>
              <w:t xml:space="preserve">Cambiador, ancho, Talgo, </w:t>
            </w:r>
            <w:r w:rsidR="000E66A8">
              <w:rPr>
                <w:rFonts w:ascii="Arial" w:hAnsi="Arial" w:cs="Arial"/>
              </w:rPr>
              <w:t xml:space="preserve">CAF, </w:t>
            </w:r>
            <w:r w:rsidRPr="00C619EA">
              <w:rPr>
                <w:rFonts w:ascii="Arial" w:hAnsi="Arial" w:cs="Arial"/>
              </w:rPr>
              <w:t>interoperabilidad</w:t>
            </w:r>
          </w:p>
        </w:tc>
      </w:tr>
      <w:tr w:rsidR="00C619EA" w:rsidRPr="00C619EA" w:rsidTr="00B36901">
        <w:trPr>
          <w:trHeight w:val="1615"/>
        </w:trPr>
        <w:tc>
          <w:tcPr>
            <w:tcW w:w="1903" w:type="dxa"/>
          </w:tcPr>
          <w:p w:rsidR="00C619EA" w:rsidRPr="004A49CC" w:rsidRDefault="00C619EA">
            <w:pPr>
              <w:rPr>
                <w:rFonts w:ascii="Arial" w:hAnsi="Arial" w:cs="Arial"/>
                <w:b/>
              </w:rPr>
            </w:pPr>
            <w:r w:rsidRPr="004A49CC">
              <w:rPr>
                <w:rFonts w:ascii="Arial" w:hAnsi="Arial" w:cs="Arial"/>
                <w:b/>
              </w:rPr>
              <w:t>Descripción</w:t>
            </w:r>
          </w:p>
        </w:tc>
        <w:tc>
          <w:tcPr>
            <w:tcW w:w="7256" w:type="dxa"/>
          </w:tcPr>
          <w:p w:rsidR="00C619EA" w:rsidRPr="00C619EA" w:rsidRDefault="00C619EA" w:rsidP="00033858">
            <w:pPr>
              <w:rPr>
                <w:rFonts w:ascii="Arial" w:hAnsi="Arial" w:cs="Arial"/>
              </w:rPr>
            </w:pPr>
            <w:r w:rsidRPr="00C619EA">
              <w:rPr>
                <w:rFonts w:ascii="Arial" w:hAnsi="Arial" w:cs="Arial"/>
              </w:rPr>
              <w:t>La tecnología de cambio de ancho de vía automático constituye un notable éxito en España, superando así el problema español de contar con dos anchos de vía diferentes.</w:t>
            </w:r>
            <w:r w:rsidR="00B36901">
              <w:rPr>
                <w:rFonts w:ascii="Arial" w:hAnsi="Arial" w:cs="Arial"/>
              </w:rPr>
              <w:t xml:space="preserve"> </w:t>
            </w:r>
            <w:r w:rsidRPr="00C619EA">
              <w:rPr>
                <w:rFonts w:ascii="Arial" w:hAnsi="Arial" w:cs="Arial"/>
              </w:rPr>
              <w:t>Desde 1969, más de 300.000 trenes han cambiado de ancho a través de las instalaciones de cambiadores automáticos. Más de 50 trenes de alta velocidad, tanto de tecnología CAF como de TALGO, cambian de ancho todos los días, conectando las líneas de alta velocidad con la red convencional.</w:t>
            </w:r>
            <w:r w:rsidR="00B36901">
              <w:rPr>
                <w:rFonts w:ascii="Arial" w:hAnsi="Arial" w:cs="Arial"/>
              </w:rPr>
              <w:t xml:space="preserve"> </w:t>
            </w:r>
            <w:r w:rsidRPr="00C619EA">
              <w:rPr>
                <w:rFonts w:ascii="Arial" w:hAnsi="Arial" w:cs="Arial"/>
              </w:rPr>
              <w:t xml:space="preserve">El último programa de investigación subvencionado por </w:t>
            </w:r>
            <w:proofErr w:type="spellStart"/>
            <w:r w:rsidRPr="00C619EA">
              <w:rPr>
                <w:rFonts w:ascii="Arial" w:hAnsi="Arial" w:cs="Arial"/>
              </w:rPr>
              <w:t>Adif</w:t>
            </w:r>
            <w:proofErr w:type="spellEnd"/>
            <w:r w:rsidRPr="00C619EA">
              <w:rPr>
                <w:rFonts w:ascii="Arial" w:hAnsi="Arial" w:cs="Arial"/>
              </w:rPr>
              <w:t xml:space="preserve"> en este área es el "Cambiador de ancho TALGO-CAF". Se trata de un cambiador de ancho que optimiza drásticamente la infraestructura.</w:t>
            </w:r>
          </w:p>
        </w:tc>
      </w:tr>
      <w:tr w:rsidR="00C619EA" w:rsidRPr="000741CB" w:rsidTr="00B36901">
        <w:trPr>
          <w:trHeight w:val="625"/>
        </w:trPr>
        <w:tc>
          <w:tcPr>
            <w:tcW w:w="1903" w:type="dxa"/>
          </w:tcPr>
          <w:p w:rsidR="00C619EA" w:rsidRPr="004A49CC" w:rsidRDefault="00C619EA">
            <w:pPr>
              <w:rPr>
                <w:rFonts w:ascii="Arial" w:hAnsi="Arial" w:cs="Arial"/>
                <w:b/>
              </w:rPr>
            </w:pPr>
            <w:proofErr w:type="spellStart"/>
            <w:r w:rsidRPr="004A49CC">
              <w:rPr>
                <w:rFonts w:ascii="Arial" w:hAnsi="Arial" w:cs="Arial"/>
                <w:b/>
              </w:rPr>
              <w:t>Keywords</w:t>
            </w:r>
            <w:proofErr w:type="spellEnd"/>
          </w:p>
        </w:tc>
        <w:tc>
          <w:tcPr>
            <w:tcW w:w="7256" w:type="dxa"/>
          </w:tcPr>
          <w:p w:rsidR="00C619EA" w:rsidRPr="002F4AD4" w:rsidRDefault="002F4AD4">
            <w:pPr>
              <w:rPr>
                <w:rFonts w:ascii="Arial" w:hAnsi="Arial" w:cs="Arial"/>
                <w:lang w:val="en-US"/>
              </w:rPr>
            </w:pPr>
            <w:r w:rsidRPr="002F4AD4">
              <w:rPr>
                <w:rFonts w:ascii="Arial" w:hAnsi="Arial" w:cs="Arial"/>
                <w:lang w:val="en-US"/>
              </w:rPr>
              <w:t xml:space="preserve">Changer, width, </w:t>
            </w:r>
            <w:proofErr w:type="spellStart"/>
            <w:r w:rsidRPr="002F4AD4">
              <w:rPr>
                <w:rFonts w:ascii="Arial" w:hAnsi="Arial" w:cs="Arial"/>
                <w:lang w:val="en-US"/>
              </w:rPr>
              <w:t>Talgo</w:t>
            </w:r>
            <w:proofErr w:type="spellEnd"/>
            <w:r w:rsidRPr="002F4AD4">
              <w:rPr>
                <w:rFonts w:ascii="Arial" w:hAnsi="Arial" w:cs="Arial"/>
                <w:lang w:val="en-US"/>
              </w:rPr>
              <w:t>, CAF, interoperability</w:t>
            </w:r>
          </w:p>
        </w:tc>
      </w:tr>
      <w:tr w:rsidR="00C619EA" w:rsidRPr="000741CB" w:rsidTr="00B36901">
        <w:trPr>
          <w:trHeight w:val="1615"/>
        </w:trPr>
        <w:tc>
          <w:tcPr>
            <w:tcW w:w="1903" w:type="dxa"/>
          </w:tcPr>
          <w:p w:rsidR="00C619EA" w:rsidRPr="004A49CC" w:rsidRDefault="00C619EA">
            <w:pPr>
              <w:rPr>
                <w:rFonts w:ascii="Arial" w:hAnsi="Arial" w:cs="Arial"/>
                <w:b/>
              </w:rPr>
            </w:pPr>
            <w:proofErr w:type="spellStart"/>
            <w:r w:rsidRPr="004A49CC">
              <w:rPr>
                <w:rFonts w:ascii="Arial" w:hAnsi="Arial" w:cs="Arial"/>
                <w:b/>
              </w:rPr>
              <w:t>Description</w:t>
            </w:r>
            <w:proofErr w:type="spellEnd"/>
          </w:p>
        </w:tc>
        <w:tc>
          <w:tcPr>
            <w:tcW w:w="7256" w:type="dxa"/>
          </w:tcPr>
          <w:p w:rsidR="00277BAC" w:rsidRPr="00282E61" w:rsidRDefault="00303E19" w:rsidP="002F4AD4">
            <w:pPr>
              <w:rPr>
                <w:rFonts w:ascii="Arial" w:hAnsi="Arial" w:cs="Arial"/>
                <w:lang w:val="en-US"/>
              </w:rPr>
            </w:pPr>
            <w:r w:rsidRPr="00303E19">
              <w:rPr>
                <w:rFonts w:ascii="Arial" w:hAnsi="Arial" w:cs="Arial"/>
                <w:lang w:val="en-US"/>
              </w:rPr>
              <w:t xml:space="preserve">The automatic gauge change system </w:t>
            </w:r>
            <w:r>
              <w:rPr>
                <w:rFonts w:ascii="Arial" w:hAnsi="Arial" w:cs="Arial"/>
                <w:lang w:val="en-US"/>
              </w:rPr>
              <w:t>is a complete success in Spain, overcoming the problem of having two different gauges.</w:t>
            </w:r>
            <w:r w:rsidR="00B36901">
              <w:rPr>
                <w:rFonts w:ascii="Arial" w:hAnsi="Arial" w:cs="Arial"/>
                <w:lang w:val="en-US"/>
              </w:rPr>
              <w:t xml:space="preserve"> </w:t>
            </w:r>
            <w:r w:rsidR="00496563">
              <w:rPr>
                <w:rFonts w:ascii="Arial" w:hAnsi="Arial" w:cs="Arial"/>
                <w:lang w:val="en-US"/>
              </w:rPr>
              <w:t xml:space="preserve">Since 1969, more than 300000 rail vehicles </w:t>
            </w:r>
            <w:r w:rsidR="00282E61">
              <w:rPr>
                <w:rFonts w:ascii="Arial" w:hAnsi="Arial" w:cs="Arial"/>
                <w:lang w:val="en-US"/>
              </w:rPr>
              <w:t>changed (have been changing)</w:t>
            </w:r>
            <w:r w:rsidR="00496563">
              <w:rPr>
                <w:rFonts w:ascii="Arial" w:hAnsi="Arial" w:cs="Arial"/>
                <w:lang w:val="en-US"/>
              </w:rPr>
              <w:t xml:space="preserve"> the</w:t>
            </w:r>
            <w:r w:rsidR="00282E61">
              <w:rPr>
                <w:rFonts w:ascii="Arial" w:hAnsi="Arial" w:cs="Arial"/>
                <w:lang w:val="en-US"/>
              </w:rPr>
              <w:t xml:space="preserve"> </w:t>
            </w:r>
            <w:r w:rsidR="00282E61" w:rsidRPr="00282E61">
              <w:rPr>
                <w:rFonts w:ascii="Arial" w:hAnsi="Arial" w:cs="Arial"/>
                <w:lang w:val="en-US"/>
              </w:rPr>
              <w:t>axle wheelbase automatically</w:t>
            </w:r>
            <w:r w:rsidR="00282E61">
              <w:rPr>
                <w:rFonts w:ascii="Arial" w:hAnsi="Arial" w:cs="Arial"/>
                <w:lang w:val="en-US"/>
              </w:rPr>
              <w:t xml:space="preserve"> over a </w:t>
            </w:r>
            <w:r w:rsidR="00282E61" w:rsidRPr="00282E61">
              <w:rPr>
                <w:rFonts w:ascii="Arial" w:hAnsi="Arial" w:cs="Arial"/>
                <w:lang w:val="en-US"/>
              </w:rPr>
              <w:t>special assembly located on tracks with a different gauge</w:t>
            </w:r>
            <w:r w:rsidR="00282E61">
              <w:rPr>
                <w:rFonts w:ascii="Arial" w:hAnsi="Arial" w:cs="Arial"/>
                <w:lang w:val="en-US"/>
              </w:rPr>
              <w:t xml:space="preserve">. Every day, more than 50 high speed trains change </w:t>
            </w:r>
            <w:r w:rsidR="00277BAC">
              <w:rPr>
                <w:rFonts w:ascii="Arial" w:hAnsi="Arial" w:cs="Arial"/>
                <w:lang w:val="en-US"/>
              </w:rPr>
              <w:t xml:space="preserve">the </w:t>
            </w:r>
            <w:r w:rsidR="00277BAC" w:rsidRPr="00282E61">
              <w:rPr>
                <w:rFonts w:ascii="Arial" w:hAnsi="Arial" w:cs="Arial"/>
                <w:lang w:val="en-US"/>
              </w:rPr>
              <w:t>axle wheelbase</w:t>
            </w:r>
            <w:r w:rsidR="00277BAC">
              <w:rPr>
                <w:rFonts w:ascii="Arial" w:hAnsi="Arial" w:cs="Arial"/>
                <w:lang w:val="en-US"/>
              </w:rPr>
              <w:t xml:space="preserve"> in order to connect the French-Spanish border.</w:t>
            </w:r>
            <w:r w:rsidR="00B36901">
              <w:rPr>
                <w:rFonts w:ascii="Arial" w:hAnsi="Arial" w:cs="Arial"/>
                <w:lang w:val="en-US"/>
              </w:rPr>
              <w:t xml:space="preserve"> </w:t>
            </w:r>
            <w:r w:rsidR="00277BAC" w:rsidRPr="00277BAC">
              <w:rPr>
                <w:rFonts w:ascii="Arial" w:hAnsi="Arial" w:cs="Arial"/>
                <w:lang w:val="en-US"/>
              </w:rPr>
              <w:t>The last research program funded by</w:t>
            </w:r>
            <w:r w:rsidR="00277BAC">
              <w:rPr>
                <w:rFonts w:ascii="Arial" w:hAnsi="Arial" w:cs="Arial"/>
                <w:lang w:val="en-US"/>
              </w:rPr>
              <w:t xml:space="preserve"> ADIF in this area is the "gauge</w:t>
            </w:r>
            <w:r w:rsidR="00277BAC" w:rsidRPr="00277BAC">
              <w:rPr>
                <w:rFonts w:ascii="Arial" w:hAnsi="Arial" w:cs="Arial"/>
                <w:lang w:val="en-US"/>
              </w:rPr>
              <w:t xml:space="preserve"> changer </w:t>
            </w:r>
            <w:proofErr w:type="spellStart"/>
            <w:r w:rsidR="00277BAC" w:rsidRPr="00277BAC">
              <w:rPr>
                <w:rFonts w:ascii="Arial" w:hAnsi="Arial" w:cs="Arial"/>
                <w:lang w:val="en-US"/>
              </w:rPr>
              <w:t>Talgo</w:t>
            </w:r>
            <w:proofErr w:type="spellEnd"/>
            <w:r w:rsidR="00277BAC" w:rsidRPr="00277BAC">
              <w:rPr>
                <w:rFonts w:ascii="Arial" w:hAnsi="Arial" w:cs="Arial"/>
                <w:lang w:val="en-US"/>
              </w:rPr>
              <w:t>-CAF". I</w:t>
            </w:r>
            <w:r w:rsidR="00277BAC">
              <w:rPr>
                <w:rFonts w:ascii="Arial" w:hAnsi="Arial" w:cs="Arial"/>
                <w:lang w:val="en-US"/>
              </w:rPr>
              <w:t>t i</w:t>
            </w:r>
            <w:r w:rsidR="00277BAC" w:rsidRPr="00277BAC">
              <w:rPr>
                <w:rFonts w:ascii="Arial" w:hAnsi="Arial" w:cs="Arial"/>
                <w:lang w:val="en-US"/>
              </w:rPr>
              <w:t xml:space="preserve">s a gauge changer </w:t>
            </w:r>
            <w:r w:rsidR="00277BAC">
              <w:rPr>
                <w:rFonts w:ascii="Arial" w:hAnsi="Arial" w:cs="Arial"/>
                <w:lang w:val="en-US"/>
              </w:rPr>
              <w:t>that optimizes the infrastructure</w:t>
            </w:r>
            <w:r w:rsidR="00277BAC" w:rsidRPr="00277BAC">
              <w:rPr>
                <w:rFonts w:ascii="Arial" w:hAnsi="Arial" w:cs="Arial"/>
                <w:lang w:val="en-US"/>
              </w:rPr>
              <w:t xml:space="preserve"> dramatically</w:t>
            </w:r>
            <w:r w:rsidR="00277BAC">
              <w:rPr>
                <w:rFonts w:ascii="Arial" w:hAnsi="Arial" w:cs="Arial"/>
                <w:lang w:val="en-US"/>
              </w:rPr>
              <w:t>.</w:t>
            </w:r>
          </w:p>
        </w:tc>
      </w:tr>
      <w:tr w:rsidR="00C619EA" w:rsidRPr="000741CB" w:rsidTr="00B36901">
        <w:trPr>
          <w:trHeight w:val="889"/>
        </w:trPr>
        <w:tc>
          <w:tcPr>
            <w:tcW w:w="1903" w:type="dxa"/>
          </w:tcPr>
          <w:p w:rsidR="00C619EA" w:rsidRPr="004A49CC" w:rsidRDefault="00C619EA" w:rsidP="00EF202A">
            <w:pPr>
              <w:rPr>
                <w:rFonts w:ascii="Arial" w:hAnsi="Arial" w:cs="Arial"/>
                <w:b/>
              </w:rPr>
            </w:pPr>
            <w:r w:rsidRPr="004A49CC">
              <w:rPr>
                <w:rFonts w:ascii="Arial" w:hAnsi="Arial" w:cs="Arial"/>
                <w:b/>
              </w:rPr>
              <w:t>Nombre del archivo/</w:t>
            </w:r>
            <w:proofErr w:type="spellStart"/>
            <w:r w:rsidRPr="004A49CC">
              <w:rPr>
                <w:rFonts w:ascii="Arial" w:hAnsi="Arial" w:cs="Arial"/>
                <w:b/>
              </w:rPr>
              <w:t>File</w:t>
            </w:r>
            <w:proofErr w:type="spellEnd"/>
            <w:r w:rsidRPr="004A49CC">
              <w:rPr>
                <w:rFonts w:ascii="Arial" w:hAnsi="Arial" w:cs="Arial"/>
                <w:b/>
              </w:rPr>
              <w:t xml:space="preserve"> </w:t>
            </w:r>
            <w:proofErr w:type="spellStart"/>
            <w:r w:rsidRPr="004A49CC">
              <w:rPr>
                <w:rFonts w:ascii="Arial" w:hAnsi="Arial" w:cs="Arial"/>
                <w:b/>
              </w:rPr>
              <w:t>name</w:t>
            </w:r>
            <w:proofErr w:type="spellEnd"/>
          </w:p>
        </w:tc>
        <w:tc>
          <w:tcPr>
            <w:tcW w:w="7256" w:type="dxa"/>
          </w:tcPr>
          <w:p w:rsidR="00C619EA" w:rsidRPr="00B36901" w:rsidRDefault="00C619EA" w:rsidP="00EF202A">
            <w:pPr>
              <w:rPr>
                <w:rFonts w:ascii="Arial" w:hAnsi="Arial" w:cs="Arial"/>
                <w:lang w:val="en-US"/>
              </w:rPr>
            </w:pPr>
            <w:proofErr w:type="spellStart"/>
            <w:r w:rsidRPr="00B36901">
              <w:rPr>
                <w:rFonts w:ascii="Arial" w:hAnsi="Arial" w:cs="Arial"/>
                <w:lang w:val="en-US"/>
              </w:rPr>
              <w:t>Cambiador</w:t>
            </w:r>
            <w:proofErr w:type="spellEnd"/>
            <w:r w:rsidRPr="00B36901">
              <w:rPr>
                <w:rFonts w:ascii="Arial" w:hAnsi="Arial" w:cs="Arial"/>
                <w:lang w:val="en-US"/>
              </w:rPr>
              <w:t xml:space="preserve"> de </w:t>
            </w:r>
            <w:proofErr w:type="spellStart"/>
            <w:r w:rsidRPr="00B36901">
              <w:rPr>
                <w:rFonts w:ascii="Arial" w:hAnsi="Arial" w:cs="Arial"/>
                <w:lang w:val="en-US"/>
              </w:rPr>
              <w:t>ancho</w:t>
            </w:r>
            <w:proofErr w:type="spellEnd"/>
            <w:r w:rsidR="00B36901" w:rsidRPr="00B36901">
              <w:rPr>
                <w:rFonts w:ascii="Arial" w:hAnsi="Arial" w:cs="Arial"/>
                <w:lang w:val="en-US"/>
              </w:rPr>
              <w:t xml:space="preserve"> / Gauge-changing installations</w:t>
            </w:r>
          </w:p>
        </w:tc>
      </w:tr>
      <w:tr w:rsidR="00C619EA" w:rsidRPr="00C619EA" w:rsidTr="00B36901">
        <w:trPr>
          <w:trHeight w:val="546"/>
        </w:trPr>
        <w:tc>
          <w:tcPr>
            <w:tcW w:w="1903" w:type="dxa"/>
          </w:tcPr>
          <w:p w:rsidR="00C619EA" w:rsidRPr="004A49CC" w:rsidRDefault="00C619EA" w:rsidP="00EF202A">
            <w:pPr>
              <w:rPr>
                <w:rFonts w:ascii="Arial" w:hAnsi="Arial" w:cs="Arial"/>
                <w:b/>
              </w:rPr>
            </w:pPr>
            <w:r w:rsidRPr="004A49CC">
              <w:rPr>
                <w:rFonts w:ascii="Arial" w:hAnsi="Arial" w:cs="Arial"/>
                <w:b/>
              </w:rPr>
              <w:t>Autor/</w:t>
            </w:r>
            <w:proofErr w:type="spellStart"/>
            <w:r w:rsidRPr="004A49CC">
              <w:rPr>
                <w:rFonts w:ascii="Arial" w:hAnsi="Arial" w:cs="Arial"/>
                <w:b/>
              </w:rPr>
              <w:t>Author</w:t>
            </w:r>
            <w:proofErr w:type="spellEnd"/>
          </w:p>
        </w:tc>
        <w:tc>
          <w:tcPr>
            <w:tcW w:w="7256" w:type="dxa"/>
          </w:tcPr>
          <w:p w:rsidR="00C619EA" w:rsidRPr="00C619EA" w:rsidRDefault="00C619EA" w:rsidP="00EF202A">
            <w:pPr>
              <w:rPr>
                <w:rFonts w:ascii="Arial" w:hAnsi="Arial" w:cs="Arial"/>
              </w:rPr>
            </w:pPr>
            <w:r w:rsidRPr="00C619EA">
              <w:rPr>
                <w:rFonts w:ascii="Arial" w:hAnsi="Arial" w:cs="Arial"/>
              </w:rPr>
              <w:t>ADIF, Dirección de Comunicación y Relaciones Externas.</w:t>
            </w:r>
          </w:p>
        </w:tc>
      </w:tr>
      <w:tr w:rsidR="00C619EA" w:rsidRPr="00C619EA" w:rsidTr="00B36901">
        <w:trPr>
          <w:trHeight w:val="427"/>
        </w:trPr>
        <w:tc>
          <w:tcPr>
            <w:tcW w:w="1903" w:type="dxa"/>
          </w:tcPr>
          <w:p w:rsidR="00C619EA" w:rsidRPr="004A49CC" w:rsidRDefault="00C619EA" w:rsidP="00EF202A">
            <w:pPr>
              <w:rPr>
                <w:rFonts w:ascii="Arial" w:hAnsi="Arial" w:cs="Arial"/>
                <w:b/>
              </w:rPr>
            </w:pPr>
            <w:r w:rsidRPr="004A49CC">
              <w:rPr>
                <w:rFonts w:ascii="Arial" w:hAnsi="Arial" w:cs="Arial"/>
                <w:b/>
              </w:rPr>
              <w:t>Fecha subida a la red/</w:t>
            </w:r>
            <w:proofErr w:type="spellStart"/>
            <w:r w:rsidR="00B36901">
              <w:rPr>
                <w:rFonts w:ascii="Arial" w:hAnsi="Arial" w:cs="Arial"/>
                <w:b/>
              </w:rPr>
              <w:t>Uploading</w:t>
            </w:r>
            <w:proofErr w:type="spellEnd"/>
            <w:r w:rsidR="00B36901">
              <w:rPr>
                <w:rFonts w:ascii="Arial" w:hAnsi="Arial" w:cs="Arial"/>
                <w:b/>
              </w:rPr>
              <w:t xml:space="preserve"> data</w:t>
            </w:r>
          </w:p>
        </w:tc>
        <w:tc>
          <w:tcPr>
            <w:tcW w:w="7256" w:type="dxa"/>
          </w:tcPr>
          <w:p w:rsidR="00C619EA" w:rsidRPr="00C619EA" w:rsidRDefault="00034376" w:rsidP="00EF202A">
            <w:pPr>
              <w:rPr>
                <w:rFonts w:ascii="Arial" w:hAnsi="Arial" w:cs="Arial"/>
              </w:rPr>
            </w:pPr>
            <w:r>
              <w:rPr>
                <w:rFonts w:ascii="Arial" w:hAnsi="Arial" w:cs="Arial"/>
              </w:rPr>
              <w:t>08/03/2011</w:t>
            </w:r>
          </w:p>
        </w:tc>
      </w:tr>
      <w:tr w:rsidR="00C619EA" w:rsidRPr="00C619EA" w:rsidTr="00B36901">
        <w:trPr>
          <w:trHeight w:val="427"/>
        </w:trPr>
        <w:tc>
          <w:tcPr>
            <w:tcW w:w="1903" w:type="dxa"/>
          </w:tcPr>
          <w:p w:rsidR="00C619EA" w:rsidRPr="004A49CC" w:rsidRDefault="00C619EA" w:rsidP="00EF202A">
            <w:pPr>
              <w:rPr>
                <w:rFonts w:ascii="Arial" w:hAnsi="Arial" w:cs="Arial"/>
                <w:b/>
              </w:rPr>
            </w:pPr>
            <w:r w:rsidRPr="004A49CC">
              <w:rPr>
                <w:rFonts w:ascii="Arial" w:hAnsi="Arial" w:cs="Arial"/>
                <w:b/>
              </w:rPr>
              <w:t>URL</w:t>
            </w:r>
          </w:p>
        </w:tc>
        <w:tc>
          <w:tcPr>
            <w:tcW w:w="7256" w:type="dxa"/>
          </w:tcPr>
          <w:p w:rsidR="00C619EA" w:rsidRPr="00C619EA" w:rsidRDefault="00C619EA" w:rsidP="00EF202A">
            <w:pPr>
              <w:rPr>
                <w:rFonts w:ascii="Arial" w:hAnsi="Arial" w:cs="Arial"/>
              </w:rPr>
            </w:pPr>
            <w:r w:rsidRPr="00C619EA">
              <w:rPr>
                <w:rFonts w:ascii="Arial" w:hAnsi="Arial" w:cs="Arial"/>
              </w:rPr>
              <w:t>http://www.youtube.com/watch?feature=player_detailpage&amp;v=y8N7Ikw87tM</w:t>
            </w:r>
          </w:p>
        </w:tc>
      </w:tr>
      <w:tr w:rsidR="00C619EA" w:rsidRPr="00B36901" w:rsidTr="00B36901">
        <w:trPr>
          <w:trHeight w:val="1272"/>
        </w:trPr>
        <w:tc>
          <w:tcPr>
            <w:tcW w:w="1903" w:type="dxa"/>
          </w:tcPr>
          <w:p w:rsidR="00C619EA" w:rsidRPr="00B36901" w:rsidRDefault="00C619EA">
            <w:pPr>
              <w:rPr>
                <w:rFonts w:ascii="Arial" w:hAnsi="Arial" w:cs="Arial"/>
                <w:b/>
                <w:lang w:val="en-US"/>
              </w:rPr>
            </w:pPr>
            <w:r w:rsidRPr="004A49CC">
              <w:rPr>
                <w:rFonts w:ascii="Arial" w:hAnsi="Arial" w:cs="Arial"/>
                <w:b/>
              </w:rPr>
              <w:t xml:space="preserve">Duración. Tipo de archivo. </w:t>
            </w:r>
            <w:r w:rsidRPr="000741CB">
              <w:rPr>
                <w:rFonts w:ascii="Arial" w:hAnsi="Arial" w:cs="Arial"/>
                <w:b/>
              </w:rPr>
              <w:t>Tamaño/</w:t>
            </w:r>
            <w:r w:rsidR="00B36901" w:rsidRPr="000741CB">
              <w:rPr>
                <w:rFonts w:ascii="Arial" w:hAnsi="Arial" w:cs="Arial"/>
                <w:b/>
              </w:rPr>
              <w:t xml:space="preserve">Video </w:t>
            </w:r>
            <w:proofErr w:type="spellStart"/>
            <w:r w:rsidR="00B36901" w:rsidRPr="000741CB">
              <w:rPr>
                <w:rFonts w:ascii="Arial" w:hAnsi="Arial" w:cs="Arial"/>
                <w:b/>
              </w:rPr>
              <w:t>length</w:t>
            </w:r>
            <w:proofErr w:type="spellEnd"/>
            <w:r w:rsidR="00B36901" w:rsidRPr="000741CB">
              <w:rPr>
                <w:rFonts w:ascii="Arial" w:hAnsi="Arial" w:cs="Arial"/>
                <w:b/>
              </w:rPr>
              <w:t xml:space="preserve">. </w:t>
            </w:r>
            <w:r w:rsidR="00B36901" w:rsidRPr="00B36901">
              <w:rPr>
                <w:rFonts w:ascii="Arial" w:hAnsi="Arial" w:cs="Arial"/>
                <w:b/>
                <w:lang w:val="en-US"/>
              </w:rPr>
              <w:t xml:space="preserve">File type. </w:t>
            </w:r>
            <w:r w:rsidR="00B36901">
              <w:rPr>
                <w:rFonts w:ascii="Arial" w:hAnsi="Arial" w:cs="Arial"/>
                <w:b/>
                <w:lang w:val="en-US"/>
              </w:rPr>
              <w:t>Size</w:t>
            </w:r>
          </w:p>
        </w:tc>
        <w:tc>
          <w:tcPr>
            <w:tcW w:w="7256" w:type="dxa"/>
          </w:tcPr>
          <w:p w:rsidR="00C619EA" w:rsidRPr="00B36901" w:rsidRDefault="00C619EA">
            <w:pPr>
              <w:rPr>
                <w:rFonts w:ascii="Arial" w:hAnsi="Arial" w:cs="Arial"/>
                <w:lang w:val="en-US"/>
              </w:rPr>
            </w:pPr>
            <w:r w:rsidRPr="00B36901">
              <w:rPr>
                <w:rFonts w:ascii="Arial" w:hAnsi="Arial" w:cs="Arial"/>
                <w:lang w:val="en-US"/>
              </w:rPr>
              <w:t>4:25</w:t>
            </w:r>
            <w:r w:rsidR="00343A76" w:rsidRPr="00B36901">
              <w:rPr>
                <w:rFonts w:ascii="Arial" w:hAnsi="Arial" w:cs="Arial"/>
                <w:lang w:val="en-US"/>
              </w:rPr>
              <w:t>. MPEG-4 Movie. 12,8 M</w:t>
            </w:r>
            <w:r w:rsidR="000F3C1B" w:rsidRPr="00B36901">
              <w:rPr>
                <w:rFonts w:ascii="Arial" w:hAnsi="Arial" w:cs="Arial"/>
                <w:lang w:val="en-US"/>
              </w:rPr>
              <w:t>B</w:t>
            </w:r>
          </w:p>
        </w:tc>
      </w:tr>
    </w:tbl>
    <w:p w:rsidR="000741CB" w:rsidRPr="00B36901" w:rsidRDefault="000741CB">
      <w:pPr>
        <w:rPr>
          <w:rFonts w:ascii="Arial" w:hAnsi="Arial" w:cs="Arial"/>
          <w:lang w:val="en-US"/>
        </w:rPr>
      </w:pPr>
    </w:p>
    <w:sectPr w:rsidR="000741CB" w:rsidRPr="00B36901" w:rsidSect="007176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33858"/>
    <w:rsid w:val="00033858"/>
    <w:rsid w:val="00034376"/>
    <w:rsid w:val="000741CB"/>
    <w:rsid w:val="000E66A8"/>
    <w:rsid w:val="000F3C1B"/>
    <w:rsid w:val="00277BAC"/>
    <w:rsid w:val="00282E61"/>
    <w:rsid w:val="002F4AD4"/>
    <w:rsid w:val="00303E19"/>
    <w:rsid w:val="00343A76"/>
    <w:rsid w:val="00496563"/>
    <w:rsid w:val="004A40D8"/>
    <w:rsid w:val="004A49CC"/>
    <w:rsid w:val="00534D10"/>
    <w:rsid w:val="00561347"/>
    <w:rsid w:val="00594FC9"/>
    <w:rsid w:val="00646064"/>
    <w:rsid w:val="006C2B47"/>
    <w:rsid w:val="00717650"/>
    <w:rsid w:val="007B0F18"/>
    <w:rsid w:val="008C2669"/>
    <w:rsid w:val="00902732"/>
    <w:rsid w:val="00952177"/>
    <w:rsid w:val="00B36901"/>
    <w:rsid w:val="00C619EA"/>
    <w:rsid w:val="00D36BF5"/>
    <w:rsid w:val="00F17426"/>
    <w:rsid w:val="00F821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AgA System - 958804521</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ICIVIL</cp:lastModifiedBy>
  <cp:revision>17</cp:revision>
  <dcterms:created xsi:type="dcterms:W3CDTF">2014-01-22T10:23:00Z</dcterms:created>
  <dcterms:modified xsi:type="dcterms:W3CDTF">2014-02-24T13:59:00Z</dcterms:modified>
</cp:coreProperties>
</file>