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03" w:rsidRDefault="00645D03" w:rsidP="00645D03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POTENCIAL MOTIVADOR DEL IDIOMA EXTRANJERO COMO ASIGNATURA</w:t>
      </w:r>
    </w:p>
    <w:p w:rsidR="00645D03" w:rsidRDefault="00645D03" w:rsidP="00645D03">
      <w:pPr>
        <w:pStyle w:val="Puesto"/>
        <w:jc w:val="left"/>
        <w:rPr>
          <w:b w:val="0"/>
          <w:color w:val="000000"/>
          <w:sz w:val="20"/>
        </w:rPr>
      </w:pPr>
      <w:r>
        <w:rPr>
          <w:b w:val="0"/>
          <w:bCs/>
          <w:color w:val="000000"/>
          <w:sz w:val="20"/>
        </w:rPr>
        <w:t>© Daniel Madrid</w:t>
      </w:r>
      <w:proofErr w:type="gramStart"/>
      <w:r>
        <w:rPr>
          <w:b w:val="0"/>
          <w:bCs/>
          <w:color w:val="000000"/>
          <w:sz w:val="20"/>
        </w:rPr>
        <w:t>  (</w:t>
      </w:r>
      <w:proofErr w:type="gramEnd"/>
      <w:r>
        <w:rPr>
          <w:b w:val="0"/>
          <w:bCs/>
          <w:color w:val="000000"/>
          <w:sz w:val="20"/>
        </w:rPr>
        <w:t xml:space="preserve">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645D03">
        <w:rPr>
          <w:b w:val="0"/>
          <w:color w:val="000000"/>
          <w:sz w:val="20"/>
        </w:rPr>
        <w:t>Universitario (p. 92)</w:t>
      </w:r>
    </w:p>
    <w:p w:rsidR="00645D03" w:rsidRDefault="00645D03" w:rsidP="00645D03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56"/>
      </w:tblGrid>
      <w:tr w:rsidR="00645D03" w:rsidTr="00645D03">
        <w:trPr>
          <w:trHeight w:val="403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45D03" w:rsidRDefault="00645D03" w:rsidP="00550308">
            <w:r>
              <w:t xml:space="preserve">Colegio: 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        Idioma: </w:t>
            </w:r>
            <w:proofErr w:type="gramStart"/>
            <w:r>
              <w:t>..........</w:t>
            </w:r>
            <w:proofErr w:type="gramEnd"/>
          </w:p>
          <w:p w:rsidR="00645D03" w:rsidRDefault="00645D03" w:rsidP="00550308"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    Nº lista: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>
              <w:tab/>
              <w:t xml:space="preserve">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        Fecha:  </w:t>
            </w:r>
            <w:proofErr w:type="gramStart"/>
            <w:r>
              <w:t>...........</w:t>
            </w:r>
            <w:proofErr w:type="gramEnd"/>
          </w:p>
        </w:tc>
      </w:tr>
    </w:tbl>
    <w:p w:rsidR="00645D03" w:rsidRDefault="00645D03" w:rsidP="00645D03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645D03" w:rsidRDefault="00645D03" w:rsidP="00645D03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Las siguientes asignaturas me gustan, me interesan, me motivan...</w:t>
      </w:r>
    </w:p>
    <w:p w:rsidR="00645D03" w:rsidRDefault="00645D03" w:rsidP="00645D03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5 = mucho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4 = bastante </w:t>
      </w:r>
      <w:r>
        <w:rPr>
          <w:i/>
          <w:sz w:val="22"/>
          <w:szCs w:val="22"/>
        </w:rPr>
        <w:tab/>
        <w:t xml:space="preserve">3 = término </w:t>
      </w:r>
      <w:r>
        <w:rPr>
          <w:i/>
          <w:sz w:val="22"/>
          <w:szCs w:val="22"/>
        </w:rPr>
        <w:t xml:space="preserve">medio </w:t>
      </w:r>
      <w:r>
        <w:rPr>
          <w:i/>
          <w:sz w:val="22"/>
          <w:szCs w:val="22"/>
        </w:rPr>
        <w:tab/>
        <w:t xml:space="preserve">2 = poco           </w:t>
      </w:r>
      <w:r>
        <w:rPr>
          <w:i/>
          <w:sz w:val="22"/>
          <w:szCs w:val="22"/>
        </w:rPr>
        <w:t>1 = nada</w:t>
      </w:r>
      <w:r>
        <w:rPr>
          <w:i/>
          <w:sz w:val="22"/>
          <w:szCs w:val="22"/>
        </w:rPr>
        <w:t xml:space="preserve">         NP=no procede</w:t>
      </w:r>
      <w:bookmarkStart w:id="0" w:name="_GoBack"/>
      <w:bookmarkEnd w:id="0"/>
    </w:p>
    <w:p w:rsidR="00645D03" w:rsidRDefault="00645D03" w:rsidP="00645D03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(.....) 1. </w:t>
      </w:r>
      <w:r>
        <w:rPr>
          <w:sz w:val="22"/>
          <w:szCs w:val="22"/>
        </w:rPr>
        <w:tab/>
        <w:t xml:space="preserve">Matemáticas 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2.</w:t>
      </w:r>
      <w:r>
        <w:rPr>
          <w:sz w:val="22"/>
          <w:szCs w:val="22"/>
        </w:rPr>
        <w:tab/>
        <w:t>Lengua española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b/>
          <w:sz w:val="22"/>
          <w:szCs w:val="22"/>
        </w:rPr>
      </w:pPr>
      <w:r>
        <w:rPr>
          <w:sz w:val="22"/>
          <w:szCs w:val="22"/>
        </w:rPr>
        <w:t>(.....) 3.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Idioma extranjero 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4.</w:t>
      </w:r>
      <w:r>
        <w:rPr>
          <w:sz w:val="22"/>
          <w:szCs w:val="22"/>
        </w:rPr>
        <w:tab/>
        <w:t>Historia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5.</w:t>
      </w:r>
      <w:r>
        <w:rPr>
          <w:sz w:val="22"/>
          <w:szCs w:val="22"/>
        </w:rPr>
        <w:tab/>
        <w:t xml:space="preserve">Ciencias de </w:t>
      </w:r>
      <w:smartTag w:uri="urn:schemas-microsoft-com:office:smarttags" w:element="PersonName">
        <w:smartTagPr>
          <w:attr w:name="ProductID" w:val="la Naturaleza"/>
        </w:smartTagPr>
        <w:r>
          <w:rPr>
            <w:sz w:val="22"/>
            <w:szCs w:val="22"/>
          </w:rPr>
          <w:t>la Naturaleza</w:t>
        </w:r>
      </w:smartTag>
      <w:r>
        <w:rPr>
          <w:sz w:val="22"/>
          <w:szCs w:val="22"/>
        </w:rPr>
        <w:t xml:space="preserve"> 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6.</w:t>
      </w:r>
      <w:r>
        <w:rPr>
          <w:sz w:val="22"/>
          <w:szCs w:val="22"/>
        </w:rPr>
        <w:tab/>
        <w:t>Dibujo y artes plásticas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 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7.</w:t>
      </w:r>
      <w:r>
        <w:rPr>
          <w:sz w:val="22"/>
          <w:szCs w:val="22"/>
        </w:rPr>
        <w:tab/>
        <w:t xml:space="preserve">Música 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8.</w:t>
      </w:r>
      <w:r>
        <w:rPr>
          <w:sz w:val="22"/>
          <w:szCs w:val="22"/>
        </w:rPr>
        <w:tab/>
        <w:t xml:space="preserve">Educación Física y deportes 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9.</w:t>
      </w:r>
      <w:r>
        <w:rPr>
          <w:sz w:val="22"/>
          <w:szCs w:val="22"/>
        </w:rPr>
        <w:tab/>
        <w:t>Literatura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11.</w:t>
      </w:r>
      <w:r>
        <w:rPr>
          <w:sz w:val="22"/>
          <w:szCs w:val="22"/>
        </w:rPr>
        <w:tab/>
        <w:t xml:space="preserve">Física 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12.</w:t>
      </w:r>
      <w:r>
        <w:rPr>
          <w:sz w:val="22"/>
          <w:szCs w:val="22"/>
        </w:rPr>
        <w:tab/>
        <w:t>Geografía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13.</w:t>
      </w:r>
      <w:r>
        <w:rPr>
          <w:sz w:val="22"/>
          <w:szCs w:val="22"/>
        </w:rPr>
        <w:tab/>
        <w:t>Informática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(.....) 14.</w:t>
      </w:r>
      <w:r>
        <w:rPr>
          <w:sz w:val="22"/>
          <w:szCs w:val="22"/>
        </w:rPr>
        <w:tab/>
        <w:t>Religión</w:t>
      </w:r>
    </w:p>
    <w:p w:rsidR="00645D03" w:rsidRDefault="00645D03" w:rsidP="00645D03">
      <w:pPr>
        <w:tabs>
          <w:tab w:val="left" w:pos="-1143"/>
          <w:tab w:val="left" w:pos="-651"/>
          <w:tab w:val="left" w:pos="851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143"/>
          <w:tab w:val="left" w:pos="-651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4"/>
        <w:rPr>
          <w:sz w:val="22"/>
          <w:szCs w:val="22"/>
        </w:rPr>
      </w:pPr>
      <w:r>
        <w:rPr>
          <w:sz w:val="22"/>
          <w:szCs w:val="22"/>
        </w:rPr>
        <w:t>(.....) 15.</w:t>
      </w:r>
      <w:r>
        <w:rPr>
          <w:sz w:val="22"/>
          <w:szCs w:val="22"/>
        </w:rPr>
        <w:tab/>
        <w:t>Química</w:t>
      </w:r>
    </w:p>
    <w:p w:rsidR="00645D03" w:rsidRDefault="00645D03" w:rsidP="00645D03">
      <w:pPr>
        <w:tabs>
          <w:tab w:val="left" w:pos="-1143"/>
          <w:tab w:val="left" w:pos="-651"/>
          <w:tab w:val="left" w:pos="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4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</w:t>
      </w:r>
    </w:p>
    <w:p w:rsidR="00645D03" w:rsidRDefault="00645D03" w:rsidP="00645D03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2" w:hanging="732"/>
        <w:jc w:val="both"/>
      </w:pPr>
    </w:p>
    <w:p w:rsidR="0082236E" w:rsidRDefault="0082236E"/>
    <w:sectPr w:rsidR="0082236E" w:rsidSect="00645D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3"/>
    <w:rsid w:val="00645D03"/>
    <w:rsid w:val="008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06FF-F660-4F2E-8DAD-C43FA37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45D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645D03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2018-02-07T09:50:00Z</dcterms:created>
  <dcterms:modified xsi:type="dcterms:W3CDTF">2018-02-07T09:53:00Z</dcterms:modified>
</cp:coreProperties>
</file>